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3C18A">
      <w:pPr>
        <w:pStyle w:val="2"/>
        <w:spacing w:before="59"/>
        <w:ind w:left="3297" w:right="1287" w:hanging="944"/>
        <w:jc w:val="left"/>
      </w:pPr>
      <w:r>
        <w:t>Мемлекеттік</w:t>
      </w:r>
      <w:r>
        <w:rPr>
          <w:spacing w:val="-11"/>
        </w:rPr>
        <w:t xml:space="preserve"> </w:t>
      </w:r>
      <w:r>
        <w:t>көрсетілген</w:t>
      </w:r>
      <w:r>
        <w:rPr>
          <w:spacing w:val="-12"/>
        </w:rPr>
        <w:t xml:space="preserve"> </w:t>
      </w:r>
      <w:r>
        <w:t>қызметтер</w:t>
      </w:r>
      <w:r>
        <w:rPr>
          <w:spacing w:val="-11"/>
        </w:rPr>
        <w:t xml:space="preserve"> </w:t>
      </w:r>
      <w:r>
        <w:t>бойынша 202</w:t>
      </w:r>
      <w:r>
        <w:rPr>
          <w:lang w:val="ru-RU"/>
        </w:rPr>
        <w:t>5</w:t>
      </w:r>
      <w:r>
        <w:t xml:space="preserve"> жылға арналған есеп</w:t>
      </w:r>
    </w:p>
    <w:p w14:paraId="398489B3">
      <w:pPr>
        <w:pStyle w:val="9"/>
        <w:numPr>
          <w:ilvl w:val="0"/>
          <w:numId w:val="1"/>
        </w:numPr>
        <w:tabs>
          <w:tab w:val="left" w:pos="847"/>
        </w:tabs>
        <w:spacing w:before="321"/>
        <w:ind w:left="847" w:hanging="279"/>
        <w:jc w:val="both"/>
        <w:rPr>
          <w:b/>
          <w:sz w:val="28"/>
        </w:rPr>
      </w:pPr>
      <w:r>
        <w:rPr>
          <w:b/>
          <w:sz w:val="28"/>
        </w:rPr>
        <w:t>Жалпы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ережелер</w:t>
      </w:r>
    </w:p>
    <w:p w14:paraId="2CA36534">
      <w:pPr>
        <w:pStyle w:val="9"/>
        <w:numPr>
          <w:ilvl w:val="1"/>
          <w:numId w:val="1"/>
        </w:numPr>
        <w:tabs>
          <w:tab w:val="left" w:pos="1055"/>
        </w:tabs>
        <w:spacing w:before="7" w:line="237" w:lineRule="auto"/>
        <w:ind w:right="135" w:firstLine="708"/>
        <w:jc w:val="both"/>
        <w:rPr>
          <w:sz w:val="28"/>
        </w:rPr>
      </w:pPr>
      <w:r>
        <w:rPr>
          <w:sz w:val="28"/>
        </w:rPr>
        <w:t>Көрсетілетін қызметті берушілер туралы мәліметтер</w:t>
      </w:r>
      <w:r>
        <w:rPr>
          <w:rFonts w:ascii="Calibri" w:hAnsi="Calibri"/>
          <w:sz w:val="28"/>
        </w:rPr>
        <w:t>: «</w:t>
      </w:r>
      <w:r>
        <w:rPr>
          <w:sz w:val="28"/>
        </w:rPr>
        <w:t>Ақмола облысы білім басқармасының Есіл ауданы бойынша білім бөлімі Знаменка ауылының жалпы орта білім беретін мектебі" КММ. Заңды мекенжайы: Ақмола облысы Есіл ауданы Знаменка ауылы Центральная көшесі, 2.</w:t>
      </w:r>
    </w:p>
    <w:p w14:paraId="136E592E">
      <w:pPr>
        <w:pStyle w:val="6"/>
        <w:spacing w:before="8"/>
        <w:ind w:right="136" w:firstLine="566"/>
        <w:jc w:val="both"/>
      </w:pPr>
      <w:r>
        <w:rPr>
          <w:rFonts w:ascii="Calibri" w:hAnsi="Calibri"/>
        </w:rPr>
        <w:t>«</w:t>
      </w:r>
      <w:r>
        <w:t>Ақмола облысы білім басқармасының Есіл ауданы бойынша білім бөлімі Знаменка ауылының жалпы орта білім беретін мектебі" КММ жанындағы "Күншуақ" шағын орталығы", ведомстволық бағынысты білім беру ұйымдары. Заңды мекенжайы: Ақмола облысы Есіл ауданы Знаменка ауылы Центральная көшесі, 2.</w:t>
      </w:r>
    </w:p>
    <w:p w14:paraId="0B5FF2A9">
      <w:pPr>
        <w:pStyle w:val="9"/>
        <w:numPr>
          <w:ilvl w:val="1"/>
          <w:numId w:val="1"/>
        </w:numPr>
        <w:tabs>
          <w:tab w:val="left" w:pos="871"/>
        </w:tabs>
        <w:spacing w:line="318" w:lineRule="exact"/>
        <w:ind w:left="871" w:hanging="303"/>
        <w:jc w:val="both"/>
        <w:rPr>
          <w:i/>
          <w:sz w:val="28"/>
        </w:rPr>
      </w:pPr>
      <w:r>
        <w:rPr>
          <w:i/>
          <w:sz w:val="28"/>
        </w:rPr>
        <w:t>мемлекеттік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көрсетілетін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қызметтер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туралы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ақпарат:</w:t>
      </w:r>
    </w:p>
    <w:p w14:paraId="7AECF2AA">
      <w:pPr>
        <w:pStyle w:val="2"/>
        <w:spacing w:before="7"/>
        <w:ind w:right="134" w:firstLine="566"/>
      </w:pPr>
      <w:r>
        <w:rPr>
          <w:rFonts w:ascii="Calibri" w:hAnsi="Calibri"/>
          <w:b w:val="0"/>
        </w:rPr>
        <w:t>«</w:t>
      </w:r>
      <w:r>
        <w:rPr>
          <w:b w:val="0"/>
        </w:rPr>
        <w:t xml:space="preserve">Ақмола облысы білім басқармасының Есіл ауданы бойынша білім бөлімі Знаменка ауылының жалпы орта білім беретін мектебі" КММ білім беру саласында 10 мемлекеттік қызмет көрсетіледі: </w:t>
      </w:r>
      <w:r>
        <w:t>Бастауыш, негізгі орта, жалпы орта білім беру бағдарламалары бойынша оқыту үшін ведомстволық бағыныстылығына қарамастан білім беру ұйымдарына құжаттарды қабылдау және оқуға қабылдау; Денсаулық жағдайына байланысты ұзақ уақыт бойы бастауыш, негізгі орта, жалпы орта білім беру ұйымдарына бара алмайтын балаларға үйде жеке тегін оқытуды ұйымдастыру үшін құжаттарды қабылдау; Балаларды бастауыш, негізгі орта, жалпы орта білім беру ұйымдары арасында ауыстыру үшін құжаттарды қабылдау;  Мемлекеттік білім беру ұйымдарының білім алушылары мен тәрбиеленушілеріне қаржылық және материалдық көмек көрсету; Негізгі орта, жалпы орта білім туралы құжаттардың телнұсқаларын (дубликаттарын) беру; Мектеп жасына дейінгі (6 жасқа дейінгі) балаларды мектепке дейінгі ұйымдарға жолдау үшін кезекке қою; Балаларды мектепке дейінгі ұйымдарға қабылдау және оқуға қабылдау үшін құжаттарды қабылдау; Педагогтерді аттестаттаудан өткізу үшін құжаттарды қабылдау; Жалпы білім беретін мектептерде білім алушылар мен тәрбиеленушілердің жекелеген санаттарына тегін және жеңілдікпен тамақтандыруды ұсыну; «Білім туралы құжаттар жөніндегі мәліметтерді өзектендіру (түзету)».</w:t>
      </w:r>
    </w:p>
    <w:p w14:paraId="6F266994">
      <w:pPr>
        <w:pStyle w:val="6"/>
        <w:spacing w:before="1" w:line="237" w:lineRule="auto"/>
        <w:ind w:right="136" w:firstLine="708"/>
        <w:jc w:val="both"/>
      </w:pPr>
      <w:r>
        <w:rPr>
          <w:rFonts w:ascii="Calibri" w:hAnsi="Calibri"/>
        </w:rPr>
        <w:t>«</w:t>
      </w:r>
      <w:r>
        <w:t>Ақмола облысы білім басқармасының Есіл ауданы бойынша білім бөлімі Знаменка ауылының жалпы орта білім беретін мектебі" КММ 2025 жылы 28 қызмет көрсетілді;</w:t>
      </w:r>
    </w:p>
    <w:p w14:paraId="2FAD3C7E">
      <w:pPr>
        <w:pStyle w:val="6"/>
        <w:spacing w:before="2"/>
        <w:ind w:left="710" w:right="764"/>
      </w:pPr>
      <w:r>
        <w:t>Электрондық</w:t>
      </w:r>
      <w:r>
        <w:rPr>
          <w:spacing w:val="-4"/>
        </w:rPr>
        <w:t xml:space="preserve"> </w:t>
      </w:r>
      <w:r>
        <w:t>үкімет</w:t>
      </w:r>
      <w:r>
        <w:rPr>
          <w:spacing w:val="-7"/>
        </w:rPr>
        <w:t xml:space="preserve"> </w:t>
      </w:r>
      <w:r>
        <w:t>порталы</w:t>
      </w:r>
      <w:r>
        <w:rPr>
          <w:spacing w:val="-4"/>
        </w:rPr>
        <w:t xml:space="preserve"> </w:t>
      </w:r>
      <w:r>
        <w:t>арқылы</w:t>
      </w:r>
      <w:r>
        <w:rPr>
          <w:spacing w:val="-4"/>
        </w:rPr>
        <w:t xml:space="preserve"> </w:t>
      </w:r>
      <w:r>
        <w:t>көрсетілген</w:t>
      </w:r>
      <w:r>
        <w:rPr>
          <w:spacing w:val="-7"/>
        </w:rPr>
        <w:t xml:space="preserve"> </w:t>
      </w:r>
      <w:r>
        <w:t>қызметтер</w:t>
      </w:r>
      <w:r>
        <w:rPr>
          <w:spacing w:val="-5"/>
        </w:rPr>
        <w:t xml:space="preserve"> </w:t>
      </w:r>
      <w:r>
        <w:t>саны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10; электрондық нұсқада көрсетілген қызметтер саны – 0;</w:t>
      </w:r>
    </w:p>
    <w:p w14:paraId="23F66CA4">
      <w:pPr>
        <w:pStyle w:val="6"/>
        <w:tabs>
          <w:tab w:val="left" w:pos="3962"/>
        </w:tabs>
        <w:spacing w:before="6" w:line="339" w:lineRule="exact"/>
        <w:ind w:left="710"/>
        <w:rPr>
          <w:rFonts w:ascii="Calibri" w:hAnsi="Calibri"/>
        </w:rPr>
      </w:pPr>
      <w:r>
        <w:t>қағаз</w:t>
      </w:r>
      <w:r>
        <w:rPr>
          <w:spacing w:val="-3"/>
        </w:rPr>
        <w:t xml:space="preserve"> </w:t>
      </w:r>
      <w:r>
        <w:t>түрінде</w:t>
      </w:r>
      <w:r>
        <w:rPr>
          <w:spacing w:val="-3"/>
        </w:rPr>
        <w:t xml:space="preserve"> </w:t>
      </w:r>
      <w:r>
        <w:rPr>
          <w:spacing w:val="-2"/>
        </w:rPr>
        <w:t>көрсетілген</w:t>
      </w:r>
      <w:r>
        <w:tab/>
      </w:r>
      <w:r>
        <w:t>қызметтер</w:t>
      </w:r>
      <w:r>
        <w:rPr>
          <w:spacing w:val="-3"/>
        </w:rPr>
        <w:t xml:space="preserve"> </w:t>
      </w:r>
      <w:r>
        <w:t>саны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1</w:t>
      </w:r>
      <w:r>
        <w:rPr>
          <w:rFonts w:ascii="Calibri" w:hAnsi="Calibri"/>
          <w:spacing w:val="-5"/>
        </w:rPr>
        <w:t>8.</w:t>
      </w:r>
    </w:p>
    <w:p w14:paraId="3FB29244">
      <w:pPr>
        <w:pStyle w:val="6"/>
        <w:spacing w:line="319" w:lineRule="exact"/>
        <w:ind w:left="710"/>
      </w:pPr>
      <w:r>
        <w:t>Білім</w:t>
      </w:r>
      <w:r>
        <w:rPr>
          <w:spacing w:val="-8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саласындағы</w:t>
      </w:r>
      <w:r>
        <w:rPr>
          <w:spacing w:val="-4"/>
        </w:rPr>
        <w:t xml:space="preserve"> </w:t>
      </w:r>
      <w:r>
        <w:t>барлық</w:t>
      </w:r>
      <w:r>
        <w:rPr>
          <w:spacing w:val="-4"/>
        </w:rPr>
        <w:t xml:space="preserve"> </w:t>
      </w:r>
      <w:r>
        <w:t>мемлекеттік</w:t>
      </w:r>
      <w:r>
        <w:rPr>
          <w:spacing w:val="-4"/>
        </w:rPr>
        <w:t xml:space="preserve"> </w:t>
      </w:r>
      <w:r>
        <w:t>қызметтер</w:t>
      </w:r>
      <w:r>
        <w:rPr>
          <w:spacing w:val="-3"/>
        </w:rPr>
        <w:t xml:space="preserve"> </w:t>
      </w:r>
      <w:r>
        <w:t>тегін</w:t>
      </w:r>
      <w:r>
        <w:rPr>
          <w:spacing w:val="-6"/>
        </w:rPr>
        <w:t xml:space="preserve"> </w:t>
      </w:r>
      <w:r>
        <w:rPr>
          <w:spacing w:val="-2"/>
        </w:rPr>
        <w:t>көрсетіледі.</w:t>
      </w:r>
    </w:p>
    <w:p w14:paraId="40A20781">
      <w:pPr>
        <w:pStyle w:val="6"/>
        <w:spacing w:line="319" w:lineRule="exact"/>
        <w:sectPr>
          <w:type w:val="continuous"/>
          <w:pgSz w:w="11910" w:h="16840"/>
          <w:pgMar w:top="993" w:right="850" w:bottom="280" w:left="992" w:header="720" w:footer="720" w:gutter="0"/>
          <w:cols w:space="720" w:num="1"/>
        </w:sectPr>
      </w:pPr>
    </w:p>
    <w:p w14:paraId="2306C0AC">
      <w:pPr>
        <w:pStyle w:val="6"/>
        <w:ind w:left="1560"/>
        <w:rPr>
          <w:sz w:val="20"/>
        </w:rPr>
      </w:pPr>
      <w:r>
        <w:drawing>
          <wp:inline distT="0" distB="0" distL="0" distR="0">
            <wp:extent cx="4572000" cy="2743200"/>
            <wp:effectExtent l="0" t="0" r="0" b="0"/>
            <wp:docPr id="20134325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51A5409">
      <w:pPr>
        <w:pStyle w:val="6"/>
        <w:spacing w:before="7"/>
        <w:ind w:left="1560"/>
        <w:rPr>
          <w:sz w:val="20"/>
        </w:rPr>
      </w:pPr>
      <w:r>
        <w:drawing>
          <wp:inline distT="0" distB="0" distL="0" distR="0">
            <wp:extent cx="4572000" cy="2743200"/>
            <wp:effectExtent l="0" t="0" r="0" b="0"/>
            <wp:docPr id="72390015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E16B708">
      <w:pPr>
        <w:pStyle w:val="9"/>
        <w:numPr>
          <w:ilvl w:val="1"/>
          <w:numId w:val="1"/>
        </w:numPr>
        <w:tabs>
          <w:tab w:val="left" w:pos="1045"/>
        </w:tabs>
        <w:ind w:right="138" w:firstLine="708"/>
        <w:jc w:val="left"/>
        <w:rPr>
          <w:i/>
          <w:sz w:val="28"/>
        </w:rPr>
      </w:pPr>
      <w:r>
        <w:rPr>
          <w:i/>
          <w:sz w:val="28"/>
        </w:rPr>
        <w:t xml:space="preserve">Неғұрлым сұранысқа ие мемлекеттік көрсетілетін қызметтер туралы </w:t>
      </w:r>
      <w:r>
        <w:rPr>
          <w:i/>
          <w:spacing w:val="-2"/>
          <w:sz w:val="28"/>
        </w:rPr>
        <w:t>ақпарат:</w:t>
      </w:r>
    </w:p>
    <w:p w14:paraId="78789EF8">
      <w:pPr>
        <w:pStyle w:val="6"/>
        <w:spacing w:line="322" w:lineRule="exact"/>
        <w:ind w:left="568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саласында</w:t>
      </w:r>
      <w:r>
        <w:rPr>
          <w:spacing w:val="-2"/>
        </w:rPr>
        <w:t xml:space="preserve"> </w:t>
      </w:r>
      <w:r>
        <w:t>сұранысқа</w:t>
      </w:r>
      <w:r>
        <w:rPr>
          <w:spacing w:val="-3"/>
        </w:rPr>
        <w:t xml:space="preserve"> </w:t>
      </w:r>
      <w:r>
        <w:t>ие</w:t>
      </w:r>
      <w:r>
        <w:rPr>
          <w:spacing w:val="-3"/>
        </w:rPr>
        <w:t xml:space="preserve"> </w:t>
      </w:r>
      <w:r>
        <w:t>мемлекеттік</w:t>
      </w:r>
      <w:r>
        <w:rPr>
          <w:spacing w:val="-5"/>
        </w:rPr>
        <w:t xml:space="preserve"> </w:t>
      </w:r>
      <w:r>
        <w:rPr>
          <w:spacing w:val="-2"/>
        </w:rPr>
        <w:t>қызметтер:</w:t>
      </w:r>
    </w:p>
    <w:p w14:paraId="4677940B">
      <w:pPr>
        <w:ind w:left="1" w:firstLine="566"/>
        <w:rPr>
          <w:i/>
          <w:color w:val="1E1E1E"/>
          <w:sz w:val="28"/>
        </w:rPr>
      </w:pPr>
      <w:r>
        <w:rPr>
          <w:i/>
          <w:color w:val="1E1E1E"/>
          <w:sz w:val="28"/>
        </w:rPr>
        <w:t>«Бастауыш,</w:t>
      </w:r>
      <w:r>
        <w:rPr>
          <w:i/>
          <w:color w:val="1E1E1E"/>
          <w:spacing w:val="80"/>
          <w:sz w:val="28"/>
        </w:rPr>
        <w:t xml:space="preserve"> </w:t>
      </w:r>
      <w:r>
        <w:rPr>
          <w:i/>
          <w:color w:val="1E1E1E"/>
          <w:sz w:val="28"/>
        </w:rPr>
        <w:t>негізгі</w:t>
      </w:r>
      <w:r>
        <w:rPr>
          <w:i/>
          <w:color w:val="1E1E1E"/>
          <w:spacing w:val="80"/>
          <w:sz w:val="28"/>
        </w:rPr>
        <w:t xml:space="preserve"> </w:t>
      </w:r>
      <w:r>
        <w:rPr>
          <w:i/>
          <w:color w:val="1E1E1E"/>
          <w:sz w:val="28"/>
        </w:rPr>
        <w:t>орта,</w:t>
      </w:r>
      <w:r>
        <w:rPr>
          <w:i/>
          <w:color w:val="1E1E1E"/>
          <w:spacing w:val="80"/>
          <w:sz w:val="28"/>
        </w:rPr>
        <w:t xml:space="preserve"> </w:t>
      </w:r>
      <w:r>
        <w:rPr>
          <w:i/>
          <w:color w:val="1E1E1E"/>
          <w:sz w:val="28"/>
        </w:rPr>
        <w:t>жалпы</w:t>
      </w:r>
      <w:r>
        <w:rPr>
          <w:i/>
          <w:color w:val="1E1E1E"/>
          <w:spacing w:val="80"/>
          <w:sz w:val="28"/>
        </w:rPr>
        <w:t xml:space="preserve"> </w:t>
      </w:r>
      <w:r>
        <w:rPr>
          <w:i/>
          <w:color w:val="1E1E1E"/>
          <w:sz w:val="28"/>
        </w:rPr>
        <w:t>орта</w:t>
      </w:r>
      <w:r>
        <w:rPr>
          <w:i/>
          <w:color w:val="1E1E1E"/>
          <w:spacing w:val="80"/>
          <w:sz w:val="28"/>
        </w:rPr>
        <w:t xml:space="preserve"> </w:t>
      </w:r>
      <w:r>
        <w:rPr>
          <w:i/>
          <w:color w:val="1E1E1E"/>
          <w:sz w:val="28"/>
        </w:rPr>
        <w:t>білім</w:t>
      </w:r>
      <w:r>
        <w:rPr>
          <w:i/>
          <w:color w:val="1E1E1E"/>
          <w:spacing w:val="80"/>
          <w:sz w:val="28"/>
        </w:rPr>
        <w:t xml:space="preserve"> </w:t>
      </w:r>
      <w:r>
        <w:rPr>
          <w:i/>
          <w:color w:val="1E1E1E"/>
          <w:sz w:val="28"/>
        </w:rPr>
        <w:t>беру</w:t>
      </w:r>
      <w:r>
        <w:rPr>
          <w:i/>
          <w:color w:val="1E1E1E"/>
          <w:spacing w:val="80"/>
          <w:sz w:val="28"/>
        </w:rPr>
        <w:t xml:space="preserve"> </w:t>
      </w:r>
      <w:r>
        <w:rPr>
          <w:i/>
          <w:color w:val="1E1E1E"/>
          <w:sz w:val="28"/>
        </w:rPr>
        <w:t>ұйымдары</w:t>
      </w:r>
      <w:r>
        <w:rPr>
          <w:i/>
          <w:color w:val="1E1E1E"/>
          <w:spacing w:val="80"/>
          <w:sz w:val="28"/>
        </w:rPr>
        <w:t xml:space="preserve"> </w:t>
      </w:r>
      <w:r>
        <w:rPr>
          <w:i/>
          <w:color w:val="1E1E1E"/>
          <w:sz w:val="28"/>
        </w:rPr>
        <w:t>арасында балаларды ауыстыру үшін құжаттарды қабылдау»;</w:t>
      </w:r>
    </w:p>
    <w:p w14:paraId="62FA6661">
      <w:pPr>
        <w:ind w:left="1" w:firstLine="566"/>
        <w:rPr>
          <w:i/>
          <w:iCs/>
          <w:sz w:val="36"/>
          <w:szCs w:val="28"/>
        </w:rPr>
      </w:pPr>
      <w:r>
        <w:rPr>
          <w:i/>
          <w:iCs/>
          <w:sz w:val="28"/>
          <w:szCs w:val="28"/>
        </w:rPr>
        <w:t>Құжаттарды қабылдау және балаларды мектепке дейінгі ұйымдарға қабылдау;</w:t>
      </w:r>
    </w:p>
    <w:p w14:paraId="1DB482F4">
      <w:pPr>
        <w:spacing w:line="321" w:lineRule="exact"/>
        <w:ind w:left="568"/>
        <w:rPr>
          <w:i/>
          <w:sz w:val="28"/>
        </w:rPr>
      </w:pPr>
      <w:r>
        <w:rPr>
          <w:i/>
          <w:sz w:val="28"/>
        </w:rPr>
        <w:t>Негізгі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орта,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жалпы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орта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білім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туралы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құжаттардың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телнұсқаларын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беру</w:t>
      </w:r>
    </w:p>
    <w:p w14:paraId="3110811D">
      <w:pPr>
        <w:pStyle w:val="2"/>
        <w:numPr>
          <w:ilvl w:val="0"/>
          <w:numId w:val="1"/>
        </w:numPr>
        <w:tabs>
          <w:tab w:val="left" w:pos="989"/>
        </w:tabs>
        <w:spacing w:before="260" w:line="321" w:lineRule="exact"/>
        <w:ind w:left="989" w:hanging="279"/>
        <w:jc w:val="left"/>
      </w:pPr>
      <w:r>
        <w:t>Қызмет</w:t>
      </w:r>
      <w:r>
        <w:rPr>
          <w:spacing w:val="-9"/>
        </w:rPr>
        <w:t xml:space="preserve"> </w:t>
      </w:r>
      <w:r>
        <w:t>алушылармен</w:t>
      </w:r>
      <w:r>
        <w:rPr>
          <w:spacing w:val="-8"/>
        </w:rPr>
        <w:t xml:space="preserve"> </w:t>
      </w:r>
      <w:r>
        <w:rPr>
          <w:spacing w:val="-2"/>
        </w:rPr>
        <w:t>жұмыс:</w:t>
      </w:r>
    </w:p>
    <w:p w14:paraId="61361165">
      <w:pPr>
        <w:pStyle w:val="9"/>
        <w:numPr>
          <w:ilvl w:val="1"/>
          <w:numId w:val="1"/>
        </w:numPr>
        <w:tabs>
          <w:tab w:val="left" w:pos="1136"/>
        </w:tabs>
        <w:spacing w:line="256" w:lineRule="auto"/>
        <w:ind w:right="143" w:firstLine="708"/>
        <w:jc w:val="left"/>
        <w:rPr>
          <w:i/>
          <w:sz w:val="28"/>
        </w:rPr>
      </w:pPr>
      <w:r>
        <w:rPr>
          <w:i/>
          <w:sz w:val="28"/>
        </w:rPr>
        <w:t>Мемлекеттік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қызметтер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көрсету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тәртібі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туралы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ақпаратқа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қол жеткізу көздері мен орындары туралы мәліметтер.</w:t>
      </w:r>
    </w:p>
    <w:p w14:paraId="7246440D">
      <w:pPr>
        <w:pStyle w:val="6"/>
        <w:spacing w:before="4" w:line="322" w:lineRule="exact"/>
        <w:ind w:left="710"/>
      </w:pPr>
      <w:r>
        <w:t>Қызметті</w:t>
      </w:r>
      <w:r>
        <w:rPr>
          <w:spacing w:val="-7"/>
        </w:rPr>
        <w:t xml:space="preserve"> </w:t>
      </w:r>
      <w:r>
        <w:t>алушылар</w:t>
      </w:r>
      <w:r>
        <w:rPr>
          <w:spacing w:val="-5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барлық</w:t>
      </w:r>
      <w:r>
        <w:rPr>
          <w:spacing w:val="-5"/>
        </w:rPr>
        <w:t xml:space="preserve"> </w:t>
      </w:r>
      <w:r>
        <w:t>қажетті</w:t>
      </w:r>
      <w:r>
        <w:rPr>
          <w:spacing w:val="-5"/>
        </w:rPr>
        <w:t xml:space="preserve"> </w:t>
      </w:r>
      <w:r>
        <w:t>ақпарат</w:t>
      </w:r>
      <w:r>
        <w:rPr>
          <w:spacing w:val="-5"/>
        </w:rPr>
        <w:t xml:space="preserve"> </w:t>
      </w:r>
      <w:r>
        <w:rPr>
          <w:spacing w:val="-2"/>
        </w:rPr>
        <w:t>ресми</w:t>
      </w:r>
    </w:p>
    <w:p w14:paraId="0CADAA4D">
      <w:pPr>
        <w:pStyle w:val="6"/>
        <w:tabs>
          <w:tab w:val="left" w:pos="4586"/>
        </w:tabs>
        <w:ind w:right="850"/>
      </w:pPr>
      <w:r>
        <w:t>интернет ресурста орналастырылған</w:t>
      </w:r>
      <w:r>
        <w:tab/>
      </w:r>
      <w:r>
        <w:fldChar w:fldCharType="begin"/>
      </w:r>
      <w:r>
        <w:instrText xml:space="preserve"> HYPERLINK "http://sc0004.esil.aqmoedu.kz/" \h </w:instrText>
      </w:r>
      <w:r>
        <w:fldChar w:fldCharType="separate"/>
      </w:r>
      <w:r>
        <w:rPr>
          <w:color w:val="0462C1"/>
          <w:u w:val="single" w:color="0462C1"/>
        </w:rPr>
        <w:t>http://sc0004.esil.aqmoedu.kz/</w:t>
      </w:r>
      <w:r>
        <w:rPr>
          <w:color w:val="0462C1"/>
          <w:u w:val="single" w:color="0462C1"/>
        </w:rPr>
        <w:fldChar w:fldCharType="end"/>
      </w:r>
      <w:r>
        <w:rPr>
          <w:color w:val="0462C1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Білім басқармасының</w:t>
      </w:r>
      <w:r>
        <w:rPr>
          <w:spacing w:val="-5"/>
        </w:rPr>
        <w:t xml:space="preserve"> </w:t>
      </w:r>
      <w:r>
        <w:t>«Мемлекеттік</w:t>
      </w:r>
      <w:r>
        <w:rPr>
          <w:spacing w:val="-5"/>
        </w:rPr>
        <w:t xml:space="preserve"> </w:t>
      </w:r>
      <w:r>
        <w:t>көрсетілетін</w:t>
      </w:r>
      <w:r>
        <w:rPr>
          <w:spacing w:val="-8"/>
        </w:rPr>
        <w:t xml:space="preserve"> </w:t>
      </w:r>
      <w:r>
        <w:t>қызметтер»</w:t>
      </w:r>
      <w:r>
        <w:rPr>
          <w:spacing w:val="-6"/>
        </w:rPr>
        <w:t xml:space="preserve"> </w:t>
      </w:r>
      <w:r>
        <w:t>бөлімінде,</w:t>
      </w:r>
      <w:r>
        <w:rPr>
          <w:spacing w:val="-6"/>
        </w:rPr>
        <w:t xml:space="preserve"> </w:t>
      </w:r>
      <w:r>
        <w:t>сондай-ақ</w:t>
      </w:r>
    </w:p>
    <w:p w14:paraId="7D6AFDF2">
      <w:pPr>
        <w:pStyle w:val="6"/>
        <w:spacing w:before="1"/>
      </w:pPr>
      <w:r>
        <w:t>барлық</w:t>
      </w:r>
      <w:r>
        <w:rPr>
          <w:spacing w:val="-5"/>
        </w:rPr>
        <w:t xml:space="preserve"> </w:t>
      </w:r>
      <w:r>
        <w:t>ведомствоға</w:t>
      </w:r>
      <w:r>
        <w:rPr>
          <w:spacing w:val="-7"/>
        </w:rPr>
        <w:t xml:space="preserve"> </w:t>
      </w:r>
      <w:r>
        <w:t>бағынысты</w:t>
      </w:r>
      <w:r>
        <w:rPr>
          <w:spacing w:val="-8"/>
        </w:rPr>
        <w:t xml:space="preserve"> </w:t>
      </w:r>
      <w:r>
        <w:t>ұйымдарда</w:t>
      </w:r>
      <w:r>
        <w:rPr>
          <w:spacing w:val="-5"/>
        </w:rPr>
        <w:t xml:space="preserve"> </w:t>
      </w:r>
      <w:r>
        <w:t>ақпараттық</w:t>
      </w:r>
      <w:r>
        <w:rPr>
          <w:spacing w:val="-7"/>
        </w:rPr>
        <w:t xml:space="preserve"> </w:t>
      </w:r>
      <w:r>
        <w:t>стендтерде мемлекеттік қызмет көрсетуге қойылатын негізгі талаптар тізбесі мен</w:t>
      </w:r>
      <w:r>
        <w:rPr>
          <w:spacing w:val="40"/>
        </w:rPr>
        <w:t xml:space="preserve"> </w:t>
      </w:r>
      <w:r>
        <w:t>ережелері орналастырылған. Өзіне-өзі қызмет көрсету бұрыштары жұмыс істейді.</w:t>
      </w:r>
    </w:p>
    <w:p w14:paraId="0C9D330A">
      <w:pPr>
        <w:pStyle w:val="6"/>
        <w:sectPr>
          <w:pgSz w:w="11910" w:h="16840"/>
          <w:pgMar w:top="1260" w:right="850" w:bottom="280" w:left="992" w:header="720" w:footer="720" w:gutter="0"/>
          <w:cols w:space="720" w:num="1"/>
        </w:sectPr>
      </w:pPr>
    </w:p>
    <w:p w14:paraId="05BBBF82">
      <w:pPr>
        <w:pStyle w:val="9"/>
        <w:numPr>
          <w:ilvl w:val="1"/>
          <w:numId w:val="1"/>
        </w:numPr>
        <w:tabs>
          <w:tab w:val="left" w:pos="1032"/>
        </w:tabs>
        <w:spacing w:before="71"/>
        <w:ind w:right="138" w:firstLine="708"/>
        <w:jc w:val="both"/>
        <w:rPr>
          <w:i/>
          <w:sz w:val="28"/>
        </w:rPr>
      </w:pPr>
      <w:r>
        <w:rPr>
          <w:i/>
          <w:sz w:val="28"/>
        </w:rPr>
        <w:t xml:space="preserve">мемлекеттік қызметтер көрсету тәртібін айқындайтын заңға тәуелді нормативтік құқықтық актілердің жобаларын жария талқылаулар туралы </w:t>
      </w:r>
      <w:r>
        <w:rPr>
          <w:i/>
          <w:spacing w:val="-2"/>
          <w:sz w:val="28"/>
        </w:rPr>
        <w:t>ақпарат.</w:t>
      </w:r>
    </w:p>
    <w:p w14:paraId="0EAE8C89">
      <w:pPr>
        <w:pStyle w:val="6"/>
        <w:ind w:right="136" w:firstLine="708"/>
        <w:jc w:val="both"/>
      </w:pPr>
      <w:r>
        <w:t>Қазіргі уақытта заңға тәуелді құқықтық актілердің жобаларын жария талқылау ашық нормативтік құқықтық актілердің интернет порталында жүзеге асырылады. Білім басқармасы мен ведомствоға бағынысты ұйымдар нормативтік құқықтық актілерді әзірлемеген.</w:t>
      </w:r>
    </w:p>
    <w:p w14:paraId="595220FC">
      <w:pPr>
        <w:pStyle w:val="9"/>
        <w:numPr>
          <w:ilvl w:val="1"/>
          <w:numId w:val="1"/>
        </w:numPr>
        <w:tabs>
          <w:tab w:val="left" w:pos="1012"/>
        </w:tabs>
        <w:ind w:right="141" w:firstLine="708"/>
        <w:jc w:val="both"/>
        <w:rPr>
          <w:i/>
          <w:sz w:val="28"/>
        </w:rPr>
      </w:pPr>
      <w:r>
        <w:rPr>
          <w:i/>
          <w:sz w:val="28"/>
        </w:rPr>
        <w:t>мемлекеттік қызметтер көрсету процесінің ашықтығын қамтамасыз етуге бағытталған іс-шаралар (түсіндіру жұмыстары, семинарлар, кездесулер, сұхбат және басқалар).</w:t>
      </w:r>
    </w:p>
    <w:p w14:paraId="3EC84CBF">
      <w:pPr>
        <w:pStyle w:val="6"/>
        <w:ind w:right="135" w:firstLine="566"/>
        <w:jc w:val="both"/>
      </w:pPr>
      <w:r>
        <w:t>2025 жылы «Знаменка ауылының жалпы орта білім беретін мектебі» КММ әлеуметтік желілерде ақпаратты жариялады. Ай сайынғы негізде БАҚ, қызмет көрсетушілердің интернет – ресурстары арқылы мемлекеттік қызмет көрсету тәртібі туралы халықты ақпараттандыру бойынша жұмыс жүргізіледі.</w:t>
      </w:r>
    </w:p>
    <w:p w14:paraId="25351620">
      <w:pPr>
        <w:pStyle w:val="2"/>
        <w:numPr>
          <w:ilvl w:val="0"/>
          <w:numId w:val="1"/>
        </w:numPr>
        <w:tabs>
          <w:tab w:val="left" w:pos="1090"/>
        </w:tabs>
        <w:ind w:left="1" w:right="144" w:firstLine="708"/>
        <w:jc w:val="both"/>
      </w:pPr>
      <w:r>
        <w:t xml:space="preserve">Мемлекеттік қызметтер көрсету процестерін жетілдіру жөніндегі </w:t>
      </w:r>
      <w:r>
        <w:rPr>
          <w:spacing w:val="-2"/>
        </w:rPr>
        <w:t>қызмет.</w:t>
      </w:r>
    </w:p>
    <w:p w14:paraId="009EA232">
      <w:pPr>
        <w:ind w:left="1" w:right="144" w:firstLine="708"/>
        <w:jc w:val="both"/>
        <w:rPr>
          <w:i/>
          <w:sz w:val="28"/>
        </w:rPr>
      </w:pPr>
      <w:r>
        <w:rPr>
          <w:i/>
          <w:sz w:val="28"/>
        </w:rPr>
        <w:t>1) Мемлекеттік қызметтер көрсету процестерін оңтайландыру және автоматтандыру нәтижелері.</w:t>
      </w:r>
    </w:p>
    <w:p w14:paraId="60C10019">
      <w:pPr>
        <w:pStyle w:val="6"/>
        <w:ind w:right="135" w:firstLine="708"/>
        <w:jc w:val="both"/>
      </w:pPr>
      <w:r>
        <w:t xml:space="preserve">Сыбайлас жемқорлық тәуекелдерін төмендету және Мемлекеттік қызмет көрсету сапасын арттыру мақсатында аудандағы барлық мектепке дейінгі орта, арнайы білім беру ұйымдары бірыңғай ақпараттық жүйеде Аkmola.kz порталында жұмыс істейді. Жүйеде 2 автоматтандырылған мемлекеттік қызмет іске </w:t>
      </w:r>
      <w:r>
        <w:rPr>
          <w:spacing w:val="-2"/>
        </w:rPr>
        <w:t>асырылуда.</w:t>
      </w:r>
    </w:p>
    <w:p w14:paraId="672DB82A">
      <w:pPr>
        <w:pStyle w:val="6"/>
        <w:ind w:right="136" w:firstLine="566"/>
        <w:jc w:val="both"/>
      </w:pPr>
      <w:r>
        <w:t>Сондай-ақ, 2020 жылдан бастап барлық білім беру ұйымдарында Қазақстан Республикасы</w:t>
      </w:r>
      <w:r>
        <w:rPr>
          <w:spacing w:val="-1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ғылым</w:t>
      </w:r>
      <w:r>
        <w:rPr>
          <w:spacing w:val="-3"/>
        </w:rPr>
        <w:t xml:space="preserve"> </w:t>
      </w:r>
      <w:r>
        <w:t>министрлігінің</w:t>
      </w:r>
      <w:r>
        <w:rPr>
          <w:spacing w:val="40"/>
        </w:rPr>
        <w:t xml:space="preserve"> </w:t>
      </w:r>
      <w:r>
        <w:t>ММ</w:t>
      </w:r>
      <w:r>
        <w:rPr>
          <w:spacing w:val="-4"/>
        </w:rPr>
        <w:t xml:space="preserve"> </w:t>
      </w:r>
      <w:r>
        <w:t>АЖО</w:t>
      </w:r>
      <w:r>
        <w:rPr>
          <w:spacing w:val="-5"/>
        </w:rPr>
        <w:t xml:space="preserve"> </w:t>
      </w:r>
      <w:r>
        <w:t>жүйесі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істейді, онда 15 мемлекеттік қызмет қолжетімді.</w:t>
      </w:r>
    </w:p>
    <w:p w14:paraId="5FFF1CF1">
      <w:pPr>
        <w:pStyle w:val="6"/>
        <w:ind w:right="136" w:firstLine="566"/>
        <w:jc w:val="both"/>
      </w:pPr>
      <w:r>
        <w:t>Мемлекеттік қызметтер көрсетуге жауапты тұлғалар біліктілікті арттыру курстарынан өтті, әрі қарай білікті артып отыруды жалғастырамыз.</w:t>
      </w:r>
    </w:p>
    <w:p w14:paraId="590622CA">
      <w:pPr>
        <w:pStyle w:val="2"/>
        <w:numPr>
          <w:ilvl w:val="0"/>
          <w:numId w:val="1"/>
        </w:numPr>
        <w:tabs>
          <w:tab w:val="left" w:pos="989"/>
        </w:tabs>
        <w:spacing w:before="0" w:line="319" w:lineRule="exact"/>
        <w:ind w:left="989" w:hanging="279"/>
        <w:jc w:val="both"/>
      </w:pPr>
      <w:r>
        <w:t>Мемлекеттік</w:t>
      </w:r>
      <w:r>
        <w:rPr>
          <w:spacing w:val="-10"/>
        </w:rPr>
        <w:t xml:space="preserve"> </w:t>
      </w:r>
      <w:r>
        <w:t>қызмет</w:t>
      </w:r>
      <w:r>
        <w:rPr>
          <w:spacing w:val="-7"/>
        </w:rPr>
        <w:t xml:space="preserve"> </w:t>
      </w:r>
      <w:r>
        <w:t>көрсету</w:t>
      </w:r>
      <w:r>
        <w:rPr>
          <w:spacing w:val="-7"/>
        </w:rPr>
        <w:t xml:space="preserve"> </w:t>
      </w:r>
      <w:r>
        <w:t>сапасын</w:t>
      </w:r>
      <w:r>
        <w:rPr>
          <w:spacing w:val="-9"/>
        </w:rPr>
        <w:t xml:space="preserve"> </w:t>
      </w:r>
      <w:r>
        <w:rPr>
          <w:spacing w:val="-2"/>
        </w:rPr>
        <w:t>бақылау</w:t>
      </w:r>
    </w:p>
    <w:p w14:paraId="5B718609">
      <w:pPr>
        <w:pStyle w:val="9"/>
        <w:numPr>
          <w:ilvl w:val="0"/>
          <w:numId w:val="2"/>
        </w:numPr>
        <w:tabs>
          <w:tab w:val="left" w:pos="1106"/>
        </w:tabs>
        <w:ind w:right="140" w:firstLine="708"/>
        <w:rPr>
          <w:i/>
          <w:sz w:val="28"/>
        </w:rPr>
      </w:pPr>
      <w:r>
        <w:rPr>
          <w:i/>
          <w:sz w:val="28"/>
        </w:rPr>
        <w:t>Мемлекеттік қызметтер көрсету мәселелері бойынша көрсетілетін қызметті алушылардың шағымдары туралы ақпарат.</w:t>
      </w:r>
    </w:p>
    <w:p w14:paraId="2D2FDB44">
      <w:pPr>
        <w:pStyle w:val="6"/>
        <w:spacing w:line="321" w:lineRule="exact"/>
        <w:ind w:left="710"/>
        <w:jc w:val="both"/>
      </w:pPr>
      <w:r>
        <w:t>2025</w:t>
      </w:r>
      <w:r>
        <w:rPr>
          <w:spacing w:val="-5"/>
        </w:rPr>
        <w:t xml:space="preserve"> </w:t>
      </w:r>
      <w:r>
        <w:t>жылы</w:t>
      </w:r>
      <w:r>
        <w:rPr>
          <w:spacing w:val="-4"/>
        </w:rPr>
        <w:t xml:space="preserve"> </w:t>
      </w:r>
      <w:r>
        <w:t>мемлекеттік</w:t>
      </w:r>
      <w:r>
        <w:rPr>
          <w:spacing w:val="-4"/>
        </w:rPr>
        <w:t xml:space="preserve"> </w:t>
      </w:r>
      <w:r>
        <w:t>қызмет</w:t>
      </w:r>
      <w:r>
        <w:rPr>
          <w:spacing w:val="-5"/>
        </w:rPr>
        <w:t xml:space="preserve"> </w:t>
      </w:r>
      <w:r>
        <w:t>көрсету</w:t>
      </w:r>
      <w:r>
        <w:rPr>
          <w:spacing w:val="-7"/>
        </w:rPr>
        <w:t xml:space="preserve"> </w:t>
      </w:r>
      <w:r>
        <w:t>туралы</w:t>
      </w:r>
      <w:r>
        <w:rPr>
          <w:spacing w:val="-4"/>
        </w:rPr>
        <w:t xml:space="preserve"> </w:t>
      </w:r>
      <w:r>
        <w:t>шағымдар</w:t>
      </w:r>
      <w:r>
        <w:rPr>
          <w:spacing w:val="-3"/>
        </w:rPr>
        <w:t xml:space="preserve"> </w:t>
      </w:r>
      <w:r>
        <w:t>түскен</w:t>
      </w:r>
      <w:r>
        <w:rPr>
          <w:spacing w:val="-4"/>
        </w:rPr>
        <w:t xml:space="preserve"> жоқ.</w:t>
      </w:r>
    </w:p>
    <w:p w14:paraId="1FFB8AEF">
      <w:pPr>
        <w:pStyle w:val="2"/>
        <w:numPr>
          <w:ilvl w:val="0"/>
          <w:numId w:val="1"/>
        </w:numPr>
        <w:tabs>
          <w:tab w:val="left" w:pos="1071"/>
        </w:tabs>
        <w:ind w:left="1" w:right="136" w:firstLine="708"/>
        <w:jc w:val="both"/>
      </w:pPr>
      <w:r>
        <w:t>Мемлекеттік көрсетілетін қызметтердің одан әрі тиімділігін және оның сапасына қыметті алушылардың қанағаттануын арттыру</w:t>
      </w:r>
    </w:p>
    <w:p w14:paraId="100DB464">
      <w:pPr>
        <w:pStyle w:val="6"/>
        <w:spacing w:before="4" w:line="237" w:lineRule="auto"/>
        <w:ind w:right="136" w:firstLine="1416"/>
        <w:jc w:val="both"/>
      </w:pPr>
      <w:r>
        <w:t xml:space="preserve">2026 жылы </w:t>
      </w:r>
      <w:r>
        <w:rPr>
          <w:rFonts w:ascii="Calibri" w:hAnsi="Calibri"/>
        </w:rPr>
        <w:t>«</w:t>
      </w:r>
      <w:r>
        <w:t>Ақмола облысы білім басқармасының Есіл ауданы бойынша білім бөлімі Знаменка ауылының жалпы орта білім беретін мектебі" КММ қолжетімді және сапалы мемлекеттік қызметтермен қамтамасыз ету бойынша жұмыс жалғастырылатын болады.</w:t>
      </w:r>
    </w:p>
    <w:p w14:paraId="78CE1154">
      <w:pPr>
        <w:pStyle w:val="6"/>
        <w:spacing w:before="4"/>
        <w:ind w:left="0"/>
      </w:pPr>
    </w:p>
    <w:p w14:paraId="224BC3B7">
      <w:pPr>
        <w:pStyle w:val="6"/>
        <w:tabs>
          <w:tab w:val="left" w:pos="6290"/>
          <w:tab w:val="left" w:pos="7418"/>
        </w:tabs>
        <w:ind w:left="2410" w:right="560"/>
      </w:pPr>
      <w:r>
        <w:t>Мектеп директоры:</w:t>
      </w:r>
      <w:r>
        <w:tab/>
      </w:r>
      <w:r>
        <w:t xml:space="preserve">Болданова Г.Б. </w:t>
      </w:r>
    </w:p>
    <w:p w14:paraId="4B5B326D">
      <w:pPr>
        <w:pStyle w:val="6"/>
        <w:tabs>
          <w:tab w:val="left" w:pos="6290"/>
          <w:tab w:val="left" w:pos="7418"/>
        </w:tabs>
        <w:ind w:left="2410" w:right="560"/>
      </w:pPr>
    </w:p>
    <w:p w14:paraId="515EC5E7">
      <w:pPr>
        <w:pStyle w:val="6"/>
        <w:tabs>
          <w:tab w:val="left" w:pos="6290"/>
          <w:tab w:val="left" w:pos="7418"/>
        </w:tabs>
        <w:ind w:left="2410" w:right="560"/>
      </w:pPr>
      <w:r>
        <w:t xml:space="preserve">Мемлекеттік қызмет </w:t>
      </w:r>
    </w:p>
    <w:p w14:paraId="69DF894C">
      <w:pPr>
        <w:pStyle w:val="6"/>
        <w:tabs>
          <w:tab w:val="left" w:pos="6290"/>
          <w:tab w:val="left" w:pos="7418"/>
        </w:tabs>
        <w:ind w:left="990" w:right="560" w:firstLine="1423"/>
        <w:sectPr>
          <w:pgSz w:w="11910" w:h="16840"/>
          <w:pgMar w:top="1180" w:right="850" w:bottom="280" w:left="992" w:header="720" w:footer="720" w:gutter="0"/>
          <w:cols w:space="720" w:num="1"/>
        </w:sectPr>
      </w:pPr>
      <w:r>
        <w:t xml:space="preserve">көрсетуге жауапты:                       Жакина А.А.                </w:t>
      </w:r>
      <w:bookmarkStart w:id="0" w:name="_GoBack"/>
      <w:bookmarkEnd w:id="0"/>
    </w:p>
    <w:p w14:paraId="6ED50297">
      <w:pPr>
        <w:pStyle w:val="6"/>
        <w:ind w:left="0" w:leftChars="0" w:firstLine="0" w:firstLineChars="0"/>
        <w:rPr>
          <w:sz w:val="17"/>
        </w:rPr>
        <w:sectPr>
          <w:pgSz w:w="11910" w:h="16840"/>
          <w:pgMar w:top="1920" w:right="850" w:bottom="280" w:left="992" w:header="720" w:footer="720" w:gutter="0"/>
          <w:cols w:space="720" w:num="1"/>
        </w:sectPr>
      </w:pPr>
    </w:p>
    <w:p w14:paraId="2B88BD7D">
      <w:pPr>
        <w:pStyle w:val="6"/>
        <w:ind w:left="1134"/>
        <w:rPr>
          <w:sz w:val="20"/>
        </w:rPr>
      </w:pPr>
    </w:p>
    <w:p w14:paraId="2FF49A66">
      <w:pPr>
        <w:pStyle w:val="6"/>
        <w:ind w:left="1134"/>
        <w:rPr>
          <w:sz w:val="20"/>
        </w:rPr>
      </w:pPr>
    </w:p>
    <w:p w14:paraId="19F00404">
      <w:pPr>
        <w:pStyle w:val="6"/>
        <w:spacing w:line="256" w:lineRule="auto"/>
        <w:sectPr>
          <w:pgSz w:w="11910" w:h="16840"/>
          <w:pgMar w:top="1180" w:right="850" w:bottom="280" w:left="992" w:header="720" w:footer="720" w:gutter="0"/>
          <w:cols w:space="720" w:num="1"/>
        </w:sectPr>
      </w:pPr>
    </w:p>
    <w:p w14:paraId="27D6D5D6">
      <w:pPr>
        <w:pStyle w:val="6"/>
        <w:spacing w:before="4"/>
        <w:ind w:left="0"/>
        <w:rPr>
          <w:sz w:val="17"/>
        </w:rPr>
      </w:pPr>
    </w:p>
    <w:sectPr>
      <w:pgSz w:w="11910" w:h="16840"/>
      <w:pgMar w:top="1920" w:right="850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A748D"/>
    <w:multiLevelType w:val="multilevel"/>
    <w:tmpl w:val="10BA748D"/>
    <w:lvl w:ilvl="0" w:tentative="0">
      <w:start w:val="1"/>
      <w:numFmt w:val="decimal"/>
      <w:lvlText w:val="%1)"/>
      <w:lvlJc w:val="left"/>
      <w:pPr>
        <w:ind w:left="1" w:hanging="399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006" w:hanging="399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012" w:hanging="399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019" w:hanging="399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025" w:hanging="399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032" w:hanging="399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6038" w:hanging="399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7045" w:hanging="399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8051" w:hanging="399"/>
      </w:pPr>
      <w:rPr>
        <w:rFonts w:hint="default"/>
        <w:lang w:val="kk-KZ" w:eastAsia="en-US" w:bidi="ar-SA"/>
      </w:rPr>
    </w:lvl>
  </w:abstractNum>
  <w:abstractNum w:abstractNumId="1">
    <w:nsid w:val="54E069C3"/>
    <w:multiLevelType w:val="multilevel"/>
    <w:tmpl w:val="54E069C3"/>
    <w:lvl w:ilvl="0" w:tentative="0">
      <w:start w:val="1"/>
      <w:numFmt w:val="decimal"/>
      <w:lvlText w:val="%1."/>
      <w:lvlJc w:val="left"/>
      <w:pPr>
        <w:ind w:left="849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entative="0">
      <w:start w:val="1"/>
      <w:numFmt w:val="decimal"/>
      <w:lvlText w:val="%2)"/>
      <w:lvlJc w:val="left"/>
      <w:pPr>
        <w:ind w:left="1" w:hanging="348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864" w:hanging="348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889" w:hanging="348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3914" w:hanging="348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4939" w:hanging="348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5964" w:hanging="348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6989" w:hanging="348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8014" w:hanging="348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4A20"/>
    <w:rsid w:val="00003B22"/>
    <w:rsid w:val="0002590A"/>
    <w:rsid w:val="001201FE"/>
    <w:rsid w:val="001368DE"/>
    <w:rsid w:val="001C5663"/>
    <w:rsid w:val="002E4A20"/>
    <w:rsid w:val="0040013D"/>
    <w:rsid w:val="004806E2"/>
    <w:rsid w:val="004827C3"/>
    <w:rsid w:val="004901DC"/>
    <w:rsid w:val="005E50DE"/>
    <w:rsid w:val="00656667"/>
    <w:rsid w:val="006B333C"/>
    <w:rsid w:val="00831CD1"/>
    <w:rsid w:val="009C23F7"/>
    <w:rsid w:val="00A11328"/>
    <w:rsid w:val="00B17528"/>
    <w:rsid w:val="00BD6713"/>
    <w:rsid w:val="00C87777"/>
    <w:rsid w:val="00F53EEB"/>
    <w:rsid w:val="00FE48D0"/>
    <w:rsid w:val="00FE4D10"/>
    <w:rsid w:val="5C1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1"/>
    <w:basedOn w:val="1"/>
    <w:qFormat/>
    <w:uiPriority w:val="9"/>
    <w:pPr>
      <w:spacing w:before="5"/>
      <w:ind w:left="1" w:firstLine="708"/>
      <w:jc w:val="both"/>
      <w:outlineLvl w:val="0"/>
    </w:pPr>
    <w:rPr>
      <w:b/>
      <w:bCs/>
      <w:sz w:val="28"/>
      <w:szCs w:val="28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qFormat/>
    <w:uiPriority w:val="1"/>
    <w:pPr>
      <w:ind w:left="1"/>
    </w:pPr>
    <w:rPr>
      <w:sz w:val="28"/>
      <w:szCs w:val="28"/>
    </w:rPr>
  </w:style>
  <w:style w:type="paragraph" w:styleId="7">
    <w:name w:val="Normal (Web)"/>
    <w:basedOn w:val="1"/>
    <w:semiHidden/>
    <w:unhideWhenUsed/>
    <w:qFormat/>
    <w:uiPriority w:val="99"/>
    <w:rPr>
      <w:sz w:val="24"/>
      <w:szCs w:val="2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" w:firstLine="708"/>
      <w:jc w:val="both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USER\Desktop\&#1057;&#1086;&#1079;&#1076;&#1072;&#1090;&#1100;%20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USER\Desktop\&#1057;&#1086;&#1079;&#1076;&#1072;&#1090;&#1100;%20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u="none" strike="noStrike" baseline="0"/>
              <a:t>2025 жылы көрсетілген қызметтер 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Лист1!$B$25:$D$25</c:f>
              <c:strCache>
                <c:ptCount val="3"/>
                <c:pt idx="0">
                  <c:v>Көрсетілетін қызметті берушінің кеңсесі арқылы</c:v>
                </c:pt>
                <c:pt idx="1">
                  <c:v>Электрондық нұсқада</c:v>
                </c:pt>
                <c:pt idx="2">
                  <c:v>Мемлекеттік Корпорация Арқылы</c:v>
                </c:pt>
              </c:strCache>
            </c:strRef>
          </c:cat>
          <c:val>
            <c:numRef>
              <c:f>Лист1!$B$26:$D$26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734838a-4e79-455f-8ab8-6f669107bd23}"/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u="none" strike="noStrike" baseline="0"/>
              <a:t>2024 жылы көрсетілген қызметтер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Лист1!$B$30:$D$30</c:f>
              <c:strCache>
                <c:ptCount val="3"/>
                <c:pt idx="0">
                  <c:v>Көрсетілетін қызметті берушінің кеңсесі арқылы</c:v>
                </c:pt>
                <c:pt idx="1">
                  <c:v>Электрондық нұсқада</c:v>
                </c:pt>
                <c:pt idx="2">
                  <c:v>Мемлекеттік Корпорация Арқылы</c:v>
                </c:pt>
              </c:strCache>
            </c:strRef>
          </c:cat>
          <c:val>
            <c:numRef>
              <c:f>Лист1!$B$31:$D$31</c:f>
              <c:numCache>
                <c:formatCode>General</c:formatCode>
                <c:ptCount val="3"/>
                <c:pt idx="0">
                  <c:v>8</c:v>
                </c:pt>
                <c:pt idx="1">
                  <c:v>11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e23266b-dc23-451c-af09-78660337034b}"/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1623</Words>
  <Characters>9257</Characters>
  <Lines>77</Lines>
  <Paragraphs>21</Paragraphs>
  <TotalTime>153</TotalTime>
  <ScaleCrop>false</ScaleCrop>
  <LinksUpToDate>false</LinksUpToDate>
  <CharactersWithSpaces>10859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2026-02-11T10:42:00Z</dcterms:created>
  <dc:creator>User</dc:creator>
  <cp:lastModifiedBy>USER</cp:lastModifiedBy>
  <dcterms:modified xsi:type="dcterms:W3CDTF">2026-03-02T10:17:19Z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3FB63A70A7A54FBBBAA1EC82102DF685_12</vt:lpwstr>
  </property>
</Properties>
</file>